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9A" w:rsidRDefault="00F6537E" w:rsidP="005A239A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CC 6</w:t>
      </w:r>
      <w:r w:rsidR="00937C5B">
        <w:rPr>
          <w:rFonts w:eastAsia="Times New Roman"/>
          <w:b/>
          <w:bCs/>
        </w:rPr>
        <w:br/>
        <w:t>¿EXISTE ASOCIACIÓN ENTRE POLIMORFISMOS DEL GEN GLUCOKINASA Y GLICEMIA DE AYUNO ALTERADA DE INICIO TARDÍO? PRESENTACIÓN DE UN CASO CLÍNICO</w:t>
      </w:r>
    </w:p>
    <w:p w:rsidR="005A239A" w:rsidRDefault="00937C5B" w:rsidP="005A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A239A">
        <w:rPr>
          <w:rFonts w:ascii="Times New Roman" w:eastAsia="Times New Roman" w:hAnsi="Times New Roman" w:cs="Times New Roman"/>
          <w:sz w:val="24"/>
          <w:szCs w:val="24"/>
        </w:rPr>
        <w:t>J</w:t>
      </w:r>
      <w:r w:rsidR="005A239A">
        <w:rPr>
          <w:rFonts w:ascii="Times New Roman" w:eastAsia="Times New Roman" w:hAnsi="Times New Roman" w:cs="Times New Roman"/>
          <w:sz w:val="24"/>
          <w:szCs w:val="24"/>
        </w:rPr>
        <w:t>avier Vega Vega</w:t>
      </w:r>
      <w:r w:rsidRPr="005A23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A239A">
        <w:rPr>
          <w:rFonts w:ascii="Times New Roman" w:eastAsia="Times New Roman" w:hAnsi="Times New Roman" w:cs="Times New Roman"/>
          <w:sz w:val="24"/>
          <w:szCs w:val="24"/>
        </w:rPr>
        <w:t>, José Luis Santos Martin</w:t>
      </w:r>
      <w:r w:rsidRPr="005A23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A2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239A" w:rsidRPr="005A239A">
        <w:rPr>
          <w:rFonts w:ascii="Times New Roman" w:eastAsia="Times New Roman" w:hAnsi="Times New Roman" w:cs="Times New Roman"/>
          <w:sz w:val="24"/>
          <w:szCs w:val="24"/>
        </w:rPr>
        <w:t>Álvaro</w:t>
      </w:r>
      <w:r w:rsidRPr="005A239A">
        <w:rPr>
          <w:rFonts w:ascii="Times New Roman" w:eastAsia="Times New Roman" w:hAnsi="Times New Roman" w:cs="Times New Roman"/>
          <w:sz w:val="24"/>
          <w:szCs w:val="24"/>
        </w:rPr>
        <w:t xml:space="preserve"> Contreras Sepúlveda</w:t>
      </w:r>
      <w:r w:rsidRPr="005A23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D9711F" w:rsidRPr="005A239A" w:rsidRDefault="00937C5B" w:rsidP="005A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3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A239A">
        <w:rPr>
          <w:rFonts w:ascii="Times New Roman" w:eastAsia="Times New Roman" w:hAnsi="Times New Roman" w:cs="Times New Roman"/>
          <w:sz w:val="24"/>
          <w:szCs w:val="24"/>
        </w:rPr>
        <w:t>Pontificia Universidad Católica de Chile</w:t>
      </w:r>
      <w:r w:rsidRPr="005A23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9711F" w:rsidRPr="005A239A" w:rsidRDefault="00937C5B" w:rsidP="005A239A">
      <w:pPr>
        <w:pStyle w:val="NormalWeb"/>
        <w:spacing w:before="0" w:beforeAutospacing="0" w:after="0" w:afterAutospacing="0"/>
        <w:jc w:val="both"/>
      </w:pPr>
      <w:r w:rsidRPr="005A239A">
        <w:rPr>
          <w:rStyle w:val="Textoennegrita"/>
        </w:rPr>
        <w:t>Introducción:</w:t>
      </w:r>
      <w:r w:rsidR="005A239A">
        <w:rPr>
          <w:rStyle w:val="Textoennegrita"/>
        </w:rPr>
        <w:t xml:space="preserve"> </w:t>
      </w:r>
      <w:r w:rsidRPr="005A239A">
        <w:t>La diabetes tipo MODY (Maturity-Onset Diabetes of the Young) es el tipo más frecuente de diabetes monogénica, causada por diversas mutaciones en las vías de secreción de la insulina. De éstas, el subtipo MODY-2 es el más prevalente, siendo secundario a mutaciones heterocigotasinactivadoras del gen de glucokinasa (GCK). Es de herencia autosómica dominante y se caracteriza por presentar hiperglicemia de ayuno desde la infancia, escaso aumento de glicemia postprandial y curso benigno. Se presenta un caso clínico con las características clásicas de MODY-2, destacando un inicio tardío en la edad media de la vida.</w:t>
      </w:r>
    </w:p>
    <w:p w:rsidR="00D9711F" w:rsidRPr="005A239A" w:rsidRDefault="00937C5B" w:rsidP="005A239A">
      <w:pPr>
        <w:pStyle w:val="NormalWeb"/>
        <w:spacing w:before="0" w:beforeAutospacing="0" w:after="0" w:afterAutospacing="0"/>
        <w:jc w:val="both"/>
      </w:pPr>
      <w:r w:rsidRPr="005A239A">
        <w:rPr>
          <w:rStyle w:val="Textoennegrita"/>
        </w:rPr>
        <w:t>Caso Clínico:</w:t>
      </w:r>
      <w:r w:rsidRPr="005A239A">
        <w:t xml:space="preserve"> Hombre de 53 años, previamente sano. Con historia desde los 33 años de edad de glicemia de ayuno alterada, oscilando entre 100 y 115 mg/dl, con múltiples pruebas de tolerancia oral a la glucosa en rango normal. Sin historia de sobrepeso, con hemoglobina glicosilada A1c entre 5,5% y 5,8%, sin otras alteraciones de laboratorio en su historial. Mantiene alimentación balanceada de tipo mediterráneo y practica ejercicio aeróbico 3 a 5 veces a la semana. Dentro de su historia familiar destaca padre con diabetes mellitus de 35 años de evolución, con buen control metabólico usando metformina y sin complicaciones, dos hermanos con alteración similar de glicemia de ayuno y estado nutricional normal, un hermano con diagnóstico de insulinorresistencia en contexto de obesidad con glicemias normales, y otros dos hermanos sin alteraciones de glicemia. Al momento de evaluación examen físico con constitución ectomorfa, IMC 22 kg/m2, sin estigmas de insulinorresistencia, siendo su perímetro de cintura y distribución de grasa corporal normales. Exámenes de laboratorio: glicemia 112 mg/dl, post carga oral de glucosa 120 mg/dl, hemoglobina glicosilada A1c 5,7%, HDL 68 mg/dl, LDL 88 mg/dl, TG 66 mg/dl, el resto del estudio de laboratorio sin hallazgos relevantes. Se realizó estudio genético-molecular de MODY-2 mediante secuenciación directa de los exones 1a al 10 del gen GCK, incluyendo las uniones intron-exon: No se evidenciaron alteraciones patogénicas en el gen estudiado, identificándose dos variantes polimórficas (SNP) rs2268574 y rs2268575.</w:t>
      </w:r>
    </w:p>
    <w:p w:rsidR="00D9711F" w:rsidRPr="005A239A" w:rsidRDefault="00937C5B" w:rsidP="005A239A">
      <w:pPr>
        <w:pStyle w:val="NormalWeb"/>
        <w:spacing w:before="0" w:beforeAutospacing="0" w:after="0" w:afterAutospacing="0"/>
        <w:jc w:val="both"/>
      </w:pPr>
      <w:r w:rsidRPr="005A239A">
        <w:rPr>
          <w:rStyle w:val="Textoennegrita"/>
        </w:rPr>
        <w:t>Discusión:</w:t>
      </w:r>
      <w:r w:rsidRPr="005A239A">
        <w:t xml:space="preserve"> Se han descrito más de 600 mutaciones del gen GCK en relación a MODY-2, que se traducen en alteraciones de la regulación de la liberación de insulina. Para el caso presentado, se ha encontrado en la literatura asociación del polimorfismo rs2268574 a diabetes gestacional y del polimorfismo rs2268575 a glicemia de ayuno alterada. Aunque ambas variantes son de significado incierto, la presencia en sitios de unión exón-intrón, podrían tener efectos funcionales cercanos a la región promotora y reguladora del gen, afectando su transcripción o actividad enzimática, explicando un espectro de presentación clínica para MODY 2 diferente a lo clásico reportado en la literatura, con niveles de glicemias menores y de inicio más tardío.</w:t>
      </w:r>
    </w:p>
    <w:p w:rsidR="00937C5B" w:rsidRPr="005A239A" w:rsidRDefault="00937C5B" w:rsidP="005A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39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37C5B" w:rsidRPr="005A239A" w:rsidSect="00D9711F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046A"/>
    <w:rsid w:val="005A239A"/>
    <w:rsid w:val="00834CDE"/>
    <w:rsid w:val="00937C5B"/>
    <w:rsid w:val="0096046A"/>
    <w:rsid w:val="00A56338"/>
    <w:rsid w:val="00D9711F"/>
    <w:rsid w:val="00F6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1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971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2017-08-25T21:26:00Z</cp:lastPrinted>
  <dcterms:created xsi:type="dcterms:W3CDTF">2017-10-10T02:55:00Z</dcterms:created>
  <dcterms:modified xsi:type="dcterms:W3CDTF">2017-10-10T02:55:00Z</dcterms:modified>
</cp:coreProperties>
</file>