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F2" w:rsidRDefault="007A53E8" w:rsidP="00DB7DF2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TL 14</w:t>
      </w:r>
      <w:bookmarkStart w:id="0" w:name="_GoBack"/>
      <w:bookmarkEnd w:id="0"/>
      <w:r w:rsidR="00A77871">
        <w:rPr>
          <w:rFonts w:eastAsia="Times New Roman"/>
          <w:b/>
          <w:bCs/>
        </w:rPr>
        <w:br/>
        <w:t>HIPERANDROGENISM</w:t>
      </w:r>
      <w:r w:rsidR="006825C9">
        <w:rPr>
          <w:rFonts w:eastAsia="Times New Roman"/>
          <w:b/>
          <w:bCs/>
        </w:rPr>
        <w:t>O EN NIÑAS ADOLESCENTES: RELACIÓN CON EL EJE SOMATOTRÓFICO</w:t>
      </w:r>
    </w:p>
    <w:p w:rsidR="0031332E" w:rsidRPr="00DB7DF2" w:rsidRDefault="00DB7DF2" w:rsidP="00DB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F2">
        <w:rPr>
          <w:rFonts w:ascii="Times New Roman" w:eastAsia="Times New Roman" w:hAnsi="Times New Roman" w:cs="Times New Roman"/>
          <w:sz w:val="24"/>
          <w:szCs w:val="24"/>
        </w:rPr>
        <w:t>María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 xml:space="preserve"> Isabel </w:t>
      </w:r>
      <w:r w:rsidRPr="00DB7DF2">
        <w:rPr>
          <w:rFonts w:ascii="Times New Roman" w:eastAsia="Times New Roman" w:hAnsi="Times New Roman" w:cs="Times New Roman"/>
          <w:sz w:val="24"/>
          <w:szCs w:val="24"/>
        </w:rPr>
        <w:t>Hernández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Cá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>rdenas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>, Ximena Gaete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Patricia Ló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>pez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>, Claudio Villarroel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>, Gabriel Cavada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Alejandra Á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>vila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>, Germán Iñiguez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>, Fernando Cassorla</w:t>
      </w:r>
      <w:r w:rsidR="006825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br/>
      </w:r>
      <w:r w:rsidR="00A77871" w:rsidRPr="00DB7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>Instituto de Investigaciones Materno Infan</w:t>
      </w:r>
      <w:r>
        <w:rPr>
          <w:rFonts w:ascii="Times New Roman" w:eastAsia="Times New Roman" w:hAnsi="Times New Roman" w:cs="Times New Roman"/>
          <w:sz w:val="24"/>
          <w:szCs w:val="24"/>
        </w:rPr>
        <w:t>til, Universidad de Chile. Departamento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 xml:space="preserve"> de Pediatría, Clínica Las Condes, 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 xml:space="preserve"> Instituto de Investigaciones Materno </w:t>
      </w:r>
      <w:r>
        <w:rPr>
          <w:rFonts w:ascii="Times New Roman" w:eastAsia="Times New Roman" w:hAnsi="Times New Roman" w:cs="Times New Roman"/>
          <w:sz w:val="24"/>
          <w:szCs w:val="24"/>
        </w:rPr>
        <w:t>Infantil, Universidad de Chile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 xml:space="preserve"> Instituto de Investigaciones Materno Infantil, Universidad de Chi</w:t>
      </w:r>
      <w:r>
        <w:rPr>
          <w:rFonts w:ascii="Times New Roman" w:eastAsia="Times New Roman" w:hAnsi="Times New Roman" w:cs="Times New Roman"/>
          <w:sz w:val="24"/>
          <w:szCs w:val="24"/>
        </w:rPr>
        <w:t>le, Hospital San Borja Arriaran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A77871" w:rsidRPr="00DB7DF2">
        <w:rPr>
          <w:rFonts w:ascii="Times New Roman" w:eastAsia="Times New Roman" w:hAnsi="Times New Roman" w:cs="Times New Roman"/>
          <w:sz w:val="24"/>
          <w:szCs w:val="24"/>
        </w:rPr>
        <w:t xml:space="preserve"> Departamento de Salud Pública, Universidad de Chile y Universidad de Los Andes</w:t>
      </w:r>
    </w:p>
    <w:p w:rsidR="006825C9" w:rsidRDefault="006825C9" w:rsidP="00DB7DF2">
      <w:pPr>
        <w:pStyle w:val="NormalWeb"/>
        <w:spacing w:before="0" w:beforeAutospacing="0" w:after="0" w:afterAutospacing="0"/>
      </w:pPr>
    </w:p>
    <w:p w:rsidR="0031332E" w:rsidRPr="00DB7DF2" w:rsidRDefault="00A77871" w:rsidP="009F449E">
      <w:pPr>
        <w:pStyle w:val="NormalWeb"/>
        <w:spacing w:before="0" w:beforeAutospacing="0" w:after="0" w:afterAutospacing="0"/>
        <w:jc w:val="both"/>
      </w:pPr>
      <w:r w:rsidRPr="00DB7DF2">
        <w:t>Se ha sugerido que el eje somatotrófico podría estar relacionado con el desarrollo de hiperandrogenismo y anovulación en mujeres adultas, no obesas, con síndrome de ovario poliquístico.</w:t>
      </w:r>
    </w:p>
    <w:p w:rsidR="0031332E" w:rsidRPr="00DB7DF2" w:rsidRDefault="009F449E" w:rsidP="009F449E">
      <w:pPr>
        <w:pStyle w:val="NormalWeb"/>
        <w:spacing w:before="0" w:beforeAutospacing="0" w:after="0" w:afterAutospacing="0"/>
        <w:jc w:val="both"/>
      </w:pPr>
      <w:r>
        <w:rPr>
          <w:b/>
        </w:rPr>
        <w:t>Obje</w:t>
      </w:r>
      <w:r w:rsidR="00A77871" w:rsidRPr="009F449E">
        <w:rPr>
          <w:b/>
        </w:rPr>
        <w:t>tivo:</w:t>
      </w:r>
      <w:r w:rsidR="00A77871" w:rsidRPr="00DB7DF2">
        <w:t xml:space="preserve"> Investigar si la secreción de andrógenos de origen ovárico en adolescentes postmenárquicas está relacionada con la función del eje somatotrófico.</w:t>
      </w:r>
    </w:p>
    <w:p w:rsidR="0031332E" w:rsidRPr="00DB7DF2" w:rsidRDefault="00A77871" w:rsidP="009F449E">
      <w:pPr>
        <w:pStyle w:val="NormalWeb"/>
        <w:spacing w:before="0" w:beforeAutospacing="0" w:after="0" w:afterAutospacing="0"/>
        <w:jc w:val="both"/>
      </w:pPr>
      <w:r w:rsidRPr="009F449E">
        <w:rPr>
          <w:b/>
        </w:rPr>
        <w:t>Diseño:</w:t>
      </w:r>
      <w:r w:rsidRPr="00DB7DF2">
        <w:t xml:space="preserve"> Estudio transversal en niñas adolescentes.</w:t>
      </w:r>
    </w:p>
    <w:p w:rsidR="0031332E" w:rsidRPr="00DB7DF2" w:rsidRDefault="00A77871" w:rsidP="009F449E">
      <w:pPr>
        <w:pStyle w:val="NormalWeb"/>
        <w:spacing w:before="0" w:beforeAutospacing="0" w:after="0" w:afterAutospacing="0"/>
        <w:jc w:val="both"/>
      </w:pPr>
      <w:r w:rsidRPr="00DB7DF2">
        <w:t>Pacientes: Estudiamos niñas adolescentes, no obesas con hiperandrogenismo (HA; n=21) pareadas con controles (C; n=25) en edad cronológica, edad de menarquia e índice de masa corporal.</w:t>
      </w:r>
    </w:p>
    <w:p w:rsidR="0031332E" w:rsidRPr="00DB7DF2" w:rsidRDefault="00A77871" w:rsidP="009F449E">
      <w:pPr>
        <w:pStyle w:val="NormalWeb"/>
        <w:spacing w:before="0" w:beforeAutospacing="0" w:after="0" w:afterAutospacing="0"/>
        <w:jc w:val="both"/>
      </w:pPr>
      <w:r w:rsidRPr="009F449E">
        <w:rPr>
          <w:b/>
        </w:rPr>
        <w:t>Método:</w:t>
      </w:r>
      <w:r w:rsidRPr="00DB7DF2">
        <w:t xml:space="preserve"> Se obtuvo muestra de sangre en ayunas para glicemia, insulina, 17-hydroxiprogesterona, dehidroepiandrosterona sulfato, androstenediona, SHBG, testosterona total, IGF-I, IGF-II, IGFBP-1, IGFBP-3 Ghrelina, leptina, AMH, LH y FSH en fase folicular. Se realizó TTGO y se midió niveles de glicemia, ghrelina e insulina 0-120 minutos. Además se obtuvo muestra de orina para medir niveles de GH urinaria (</w:t>
      </w:r>
      <w:proofErr w:type="spellStart"/>
      <w:r w:rsidRPr="00DB7DF2">
        <w:t>GHu</w:t>
      </w:r>
      <w:proofErr w:type="spellEnd"/>
      <w:r w:rsidRPr="00DB7DF2">
        <w:t>).</w:t>
      </w:r>
    </w:p>
    <w:p w:rsidR="0031332E" w:rsidRPr="00DB7DF2" w:rsidRDefault="00A77871" w:rsidP="009F449E">
      <w:pPr>
        <w:pStyle w:val="NormalWeb"/>
        <w:spacing w:before="0" w:beforeAutospacing="0" w:after="0" w:afterAutospacing="0"/>
        <w:jc w:val="both"/>
      </w:pPr>
      <w:r w:rsidRPr="009F449E">
        <w:rPr>
          <w:b/>
        </w:rPr>
        <w:t>Resultados:</w:t>
      </w:r>
      <w:r w:rsidRPr="00DB7DF2">
        <w:t xml:space="preserve"> Como se esperaba, las adolescentes hiperandrogénicas tenían niveles mayores de puntaje de Ferriman (13± 4 en HA vs 1± 2 en C p=0.001) y testosterona total (</w:t>
      </w:r>
      <w:proofErr w:type="spellStart"/>
      <w:r w:rsidRPr="00DB7DF2">
        <w:t>nmol</w:t>
      </w:r>
      <w:proofErr w:type="spellEnd"/>
      <w:r w:rsidRPr="00DB7DF2">
        <w:t xml:space="preserve">/l) (2.4 ± 0.7 en HA vs 1.0 ± 0.3 en C, p&lt; 0.001), IAL (9.2 ± 5.7en HA vs 2.4 ± 1.3 en </w:t>
      </w:r>
      <w:proofErr w:type="spellStart"/>
      <w:r w:rsidRPr="00DB7DF2">
        <w:t>C,p</w:t>
      </w:r>
      <w:proofErr w:type="spellEnd"/>
      <w:r w:rsidRPr="00DB7DF2">
        <w:t xml:space="preserve">&lt; 0.001), </w:t>
      </w:r>
      <w:proofErr w:type="spellStart"/>
      <w:r w:rsidRPr="00DB7DF2">
        <w:t>androstenediona</w:t>
      </w:r>
      <w:proofErr w:type="spellEnd"/>
      <w:r w:rsidRPr="00DB7DF2">
        <w:t xml:space="preserve"> (</w:t>
      </w:r>
      <w:proofErr w:type="spellStart"/>
      <w:r w:rsidRPr="00DB7DF2">
        <w:t>nmol</w:t>
      </w:r>
      <w:proofErr w:type="spellEnd"/>
      <w:r w:rsidRPr="00DB7DF2">
        <w:t>/l) (12.9 ± 4.5 en HA vs 8.7 ± 2.8 en C, p&lt; 0.001), AMH (</w:t>
      </w:r>
      <w:proofErr w:type="spellStart"/>
      <w:r w:rsidRPr="00DB7DF2">
        <w:t>nmol</w:t>
      </w:r>
      <w:proofErr w:type="spellEnd"/>
      <w:r w:rsidRPr="00DB7DF2">
        <w:t xml:space="preserve">/l) (44.0 ± 24.1 en HA vs 27.7 ± 14.2 en </w:t>
      </w:r>
      <w:proofErr w:type="spellStart"/>
      <w:r w:rsidRPr="00DB7DF2">
        <w:t>C,p</w:t>
      </w:r>
      <w:proofErr w:type="spellEnd"/>
      <w:r w:rsidRPr="00DB7DF2">
        <w:t>= 0.005), y LH basal (</w:t>
      </w:r>
      <w:proofErr w:type="spellStart"/>
      <w:r w:rsidRPr="00DB7DF2">
        <w:t>mUI</w:t>
      </w:r>
      <w:proofErr w:type="spellEnd"/>
      <w:r w:rsidRPr="00DB7DF2">
        <w:t xml:space="preserve">/ml)(9.6 ± 7.2 en HA vs 4.3 ± 3.4 en </w:t>
      </w:r>
      <w:proofErr w:type="spellStart"/>
      <w:r w:rsidRPr="00DB7DF2">
        <w:t>C,p</w:t>
      </w:r>
      <w:proofErr w:type="spellEnd"/>
      <w:r w:rsidRPr="00DB7DF2">
        <w:t xml:space="preserve">= 0.001) comparado con controles. IGF-I, IGF-II, IGFBP-III sérico y </w:t>
      </w:r>
      <w:proofErr w:type="spellStart"/>
      <w:r w:rsidRPr="00DB7DF2">
        <w:t>GHu</w:t>
      </w:r>
      <w:proofErr w:type="spellEnd"/>
      <w:r w:rsidRPr="00DB7DF2">
        <w:t xml:space="preserve"> no fueron diferentes entre HA y C. Se encontró correlación entre </w:t>
      </w:r>
      <w:proofErr w:type="spellStart"/>
      <w:r w:rsidRPr="00DB7DF2">
        <w:t>GHu</w:t>
      </w:r>
      <w:proofErr w:type="spellEnd"/>
      <w:r w:rsidRPr="00DB7DF2">
        <w:t xml:space="preserve"> e IAL en el grupo completo (r 0.29</w:t>
      </w:r>
      <w:proofErr w:type="gramStart"/>
      <w:r w:rsidRPr="00DB7DF2">
        <w:t>,p</w:t>
      </w:r>
      <w:proofErr w:type="gramEnd"/>
      <w:r w:rsidRPr="00DB7DF2">
        <w:t>&lt;0.05). En las niñas HA, IAL se correlacionó con insulina, HOMA y ghrelina.</w:t>
      </w:r>
    </w:p>
    <w:p w:rsidR="0031332E" w:rsidRPr="00DB7DF2" w:rsidRDefault="00A77871" w:rsidP="009F449E">
      <w:pPr>
        <w:pStyle w:val="NormalWeb"/>
        <w:spacing w:before="0" w:beforeAutospacing="0" w:after="0" w:afterAutospacing="0"/>
        <w:jc w:val="both"/>
      </w:pPr>
      <w:r w:rsidRPr="009F449E">
        <w:rPr>
          <w:b/>
        </w:rPr>
        <w:t>Discusión</w:t>
      </w:r>
      <w:r w:rsidR="009F449E">
        <w:rPr>
          <w:b/>
        </w:rPr>
        <w:t xml:space="preserve">: </w:t>
      </w:r>
      <w:r w:rsidR="009F449E">
        <w:t>Se observó</w:t>
      </w:r>
      <w:r w:rsidRPr="00DB7DF2">
        <w:t xml:space="preserve"> correlación entre </w:t>
      </w:r>
      <w:proofErr w:type="spellStart"/>
      <w:r w:rsidRPr="00DB7DF2">
        <w:t>GHu</w:t>
      </w:r>
      <w:proofErr w:type="spellEnd"/>
      <w:r w:rsidRPr="00DB7DF2">
        <w:t xml:space="preserve"> e IAL en niñas hiperandrogénicas y controles, lo que sugiere que el eje somatotrófico puede influenciar la secreción de andrógenos en niñas adolescentes.</w:t>
      </w:r>
    </w:p>
    <w:p w:rsidR="00A77871" w:rsidRPr="00DB7DF2" w:rsidRDefault="00A77871" w:rsidP="009F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Financiamiento: </w:t>
      </w:r>
      <w:r w:rsidRPr="00DB7DF2">
        <w:rPr>
          <w:rFonts w:ascii="Times New Roman" w:eastAsia="Times New Roman" w:hAnsi="Times New Roman" w:cs="Times New Roman"/>
          <w:sz w:val="24"/>
          <w:szCs w:val="24"/>
        </w:rPr>
        <w:t xml:space="preserve">FONDECYT 11121427 </w:t>
      </w:r>
    </w:p>
    <w:sectPr w:rsidR="00A77871" w:rsidRPr="00DB7DF2" w:rsidSect="0031332E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5F"/>
    <w:rsid w:val="0031332E"/>
    <w:rsid w:val="004F472C"/>
    <w:rsid w:val="006825C9"/>
    <w:rsid w:val="0078185F"/>
    <w:rsid w:val="007A53E8"/>
    <w:rsid w:val="009F449E"/>
    <w:rsid w:val="00A77871"/>
    <w:rsid w:val="00DB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2017-08-25T21:16:00Z</cp:lastPrinted>
  <dcterms:created xsi:type="dcterms:W3CDTF">2017-10-11T16:17:00Z</dcterms:created>
  <dcterms:modified xsi:type="dcterms:W3CDTF">2017-10-11T16:17:00Z</dcterms:modified>
</cp:coreProperties>
</file>